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AEAC2" w14:textId="6CF603D7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6A7C80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2D96E47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250A69">
        <w:rPr>
          <w:rFonts w:ascii="Times New Roman" w:hAnsi="Times New Roman" w:cs="Times New Roman"/>
          <w:sz w:val="24"/>
          <w:szCs w:val="24"/>
        </w:rPr>
        <w:t xml:space="preserve">    </w:t>
      </w:r>
      <w:r w:rsidR="006A7C80">
        <w:rPr>
          <w:rFonts w:ascii="Times New Roman" w:hAnsi="Times New Roman" w:cs="Times New Roman"/>
          <w:sz w:val="24"/>
          <w:szCs w:val="24"/>
        </w:rPr>
        <w:t>26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6A7C80">
        <w:rPr>
          <w:rFonts w:ascii="Times New Roman" w:hAnsi="Times New Roman" w:cs="Times New Roman"/>
          <w:sz w:val="24"/>
          <w:szCs w:val="24"/>
        </w:rPr>
        <w:t>февраля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</w:t>
      </w:r>
      <w:r w:rsidR="00782D2C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7777777" w:rsidR="008970A1" w:rsidRPr="006A7C8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C80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7BC299F1" w14:textId="06163AD4" w:rsidR="00CF0F64" w:rsidRPr="006A7C80" w:rsidRDefault="006A7C80" w:rsidP="00CF0F6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C80">
        <w:rPr>
          <w:rFonts w:ascii="Times New Roman" w:hAnsi="Times New Roman"/>
          <w:bCs/>
          <w:sz w:val="24"/>
          <w:szCs w:val="24"/>
        </w:rPr>
        <w:t>Абзац 16 п</w:t>
      </w:r>
      <w:r w:rsidR="000375C6" w:rsidRPr="006A7C80">
        <w:rPr>
          <w:rFonts w:ascii="Times New Roman" w:hAnsi="Times New Roman"/>
          <w:bCs/>
          <w:sz w:val="24"/>
          <w:szCs w:val="24"/>
        </w:rPr>
        <w:t>ункт</w:t>
      </w:r>
      <w:r w:rsidRPr="006A7C80">
        <w:rPr>
          <w:rFonts w:ascii="Times New Roman" w:hAnsi="Times New Roman"/>
          <w:bCs/>
          <w:sz w:val="24"/>
          <w:szCs w:val="24"/>
        </w:rPr>
        <w:t>а</w:t>
      </w:r>
      <w:r w:rsidR="000375C6" w:rsidRPr="006A7C80">
        <w:rPr>
          <w:rFonts w:ascii="Times New Roman" w:hAnsi="Times New Roman"/>
          <w:bCs/>
          <w:sz w:val="24"/>
          <w:szCs w:val="24"/>
        </w:rPr>
        <w:t xml:space="preserve"> </w:t>
      </w:r>
      <w:r w:rsidRPr="006A7C80">
        <w:rPr>
          <w:rFonts w:ascii="Times New Roman" w:hAnsi="Times New Roman"/>
          <w:bCs/>
          <w:sz w:val="24"/>
          <w:szCs w:val="24"/>
        </w:rPr>
        <w:t>1 части 2</w:t>
      </w:r>
      <w:r w:rsidR="000375C6" w:rsidRPr="006A7C80">
        <w:rPr>
          <w:rFonts w:ascii="Times New Roman" w:hAnsi="Times New Roman"/>
          <w:bCs/>
          <w:sz w:val="24"/>
          <w:szCs w:val="24"/>
        </w:rPr>
        <w:t xml:space="preserve"> раздела I</w:t>
      </w:r>
      <w:r w:rsidRPr="006A7C80">
        <w:rPr>
          <w:rFonts w:ascii="Times New Roman" w:hAnsi="Times New Roman"/>
          <w:bCs/>
          <w:sz w:val="24"/>
          <w:szCs w:val="24"/>
          <w:lang w:val="en-US"/>
        </w:rPr>
        <w:t>II</w:t>
      </w:r>
      <w:r w:rsidR="000375C6" w:rsidRPr="006A7C80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7398BA78" w14:textId="12EC600F" w:rsidR="00CF0F64" w:rsidRPr="006A7C80" w:rsidRDefault="000375C6" w:rsidP="00CF0F6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A7C80">
        <w:rPr>
          <w:rFonts w:ascii="Times New Roman" w:hAnsi="Times New Roman"/>
          <w:bCs/>
          <w:sz w:val="24"/>
          <w:szCs w:val="24"/>
        </w:rPr>
        <w:t>«</w:t>
      </w:r>
      <w:r w:rsidR="006A7C80" w:rsidRPr="006A7C80">
        <w:rPr>
          <w:rFonts w:ascii="Times New Roman" w:hAnsi="Times New Roman" w:cs="Times New Roman"/>
          <w:sz w:val="24"/>
          <w:szCs w:val="24"/>
        </w:rPr>
        <w:t xml:space="preserve">Базовый (средний) подушевой норматив финансирования медицинской помощи, оказываемой в амбулаторных условиях, составляет </w:t>
      </w:r>
      <w:r w:rsidR="006A7C80" w:rsidRPr="006A7C80">
        <w:rPr>
          <w:rFonts w:ascii="Times New Roman" w:hAnsi="Times New Roman"/>
          <w:bCs/>
          <w:sz w:val="24"/>
          <w:szCs w:val="24"/>
        </w:rPr>
        <w:t xml:space="preserve">425,78 </w:t>
      </w:r>
      <w:r w:rsidR="006A7C80" w:rsidRPr="006A7C80">
        <w:rPr>
          <w:rFonts w:ascii="Times New Roman" w:hAnsi="Times New Roman" w:cs="Times New Roman"/>
          <w:sz w:val="24"/>
          <w:szCs w:val="24"/>
        </w:rPr>
        <w:t>рублей в месяц</w:t>
      </w:r>
      <w:r w:rsidRPr="006A7C80">
        <w:rPr>
          <w:rFonts w:ascii="Times New Roman" w:hAnsi="Times New Roman"/>
          <w:bCs/>
          <w:sz w:val="24"/>
          <w:szCs w:val="24"/>
        </w:rPr>
        <w:t>.»</w:t>
      </w:r>
      <w:r w:rsidR="00CF0F64" w:rsidRPr="006A7C80">
        <w:rPr>
          <w:rFonts w:ascii="Times New Roman" w:hAnsi="Times New Roman"/>
          <w:bCs/>
          <w:sz w:val="24"/>
          <w:szCs w:val="24"/>
        </w:rPr>
        <w:t>.</w:t>
      </w:r>
    </w:p>
    <w:p w14:paraId="6E57320E" w14:textId="68FE9493" w:rsidR="009511B9" w:rsidRPr="006A7C80" w:rsidRDefault="00D9233F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6A7C80">
        <w:rPr>
          <w:rFonts w:ascii="Times New Roman" w:hAnsi="Times New Roman"/>
          <w:bCs/>
          <w:sz w:val="24"/>
          <w:szCs w:val="24"/>
        </w:rPr>
        <w:t xml:space="preserve">ункт 1 части </w:t>
      </w:r>
      <w:r>
        <w:rPr>
          <w:rFonts w:ascii="Times New Roman" w:hAnsi="Times New Roman"/>
          <w:bCs/>
          <w:sz w:val="24"/>
          <w:szCs w:val="24"/>
        </w:rPr>
        <w:t>5</w:t>
      </w:r>
      <w:r w:rsidRPr="006A7C80">
        <w:rPr>
          <w:rFonts w:ascii="Times New Roman" w:hAnsi="Times New Roman"/>
          <w:bCs/>
          <w:sz w:val="24"/>
          <w:szCs w:val="24"/>
        </w:rPr>
        <w:t xml:space="preserve"> раздела I</w:t>
      </w:r>
      <w:r w:rsidRPr="006A7C80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6A7C80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632DC7CF" w14:textId="7BE74219" w:rsidR="009511B9" w:rsidRPr="006A7C80" w:rsidRDefault="006A7C80" w:rsidP="009511B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A7C80">
        <w:rPr>
          <w:rFonts w:ascii="Times New Roman" w:hAnsi="Times New Roman" w:cs="Times New Roman"/>
          <w:sz w:val="24"/>
          <w:szCs w:val="24"/>
        </w:rPr>
        <w:t>Базовый (средний) подушевой норматив финансирования медицинской помощи по всем видам и условиям ее предоставления составляет 1</w:t>
      </w:r>
      <w:r w:rsidR="00D9233F">
        <w:rPr>
          <w:rFonts w:ascii="Times New Roman" w:hAnsi="Times New Roman" w:cs="Times New Roman"/>
          <w:sz w:val="24"/>
          <w:szCs w:val="24"/>
        </w:rPr>
        <w:t> </w:t>
      </w:r>
      <w:r w:rsidRPr="006A7C80">
        <w:rPr>
          <w:rFonts w:ascii="Times New Roman" w:hAnsi="Times New Roman" w:cs="Times New Roman"/>
          <w:sz w:val="24"/>
          <w:szCs w:val="24"/>
        </w:rPr>
        <w:t>06</w:t>
      </w:r>
      <w:r w:rsidR="00D9233F">
        <w:rPr>
          <w:rFonts w:ascii="Times New Roman" w:hAnsi="Times New Roman" w:cs="Times New Roman"/>
          <w:sz w:val="24"/>
          <w:szCs w:val="24"/>
        </w:rPr>
        <w:t>1,96</w:t>
      </w:r>
      <w:r w:rsidRPr="006A7C80">
        <w:rPr>
          <w:rFonts w:ascii="Times New Roman" w:hAnsi="Times New Roman" w:cs="Times New Roman"/>
          <w:sz w:val="24"/>
          <w:szCs w:val="24"/>
        </w:rPr>
        <w:t xml:space="preserve"> рублей в месяц</w:t>
      </w:r>
      <w:r w:rsidR="009511B9" w:rsidRPr="006A7C80">
        <w:rPr>
          <w:rFonts w:ascii="Times New Roman" w:hAnsi="Times New Roman"/>
          <w:bCs/>
          <w:sz w:val="24"/>
          <w:szCs w:val="24"/>
        </w:rPr>
        <w:t>.».</w:t>
      </w:r>
    </w:p>
    <w:p w14:paraId="2ACF32C3" w14:textId="5AD1CD49" w:rsidR="00A6485F" w:rsidRDefault="00A6485F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6485F">
        <w:rPr>
          <w:rFonts w:ascii="Times New Roman" w:hAnsi="Times New Roman"/>
          <w:bCs/>
          <w:sz w:val="24"/>
          <w:szCs w:val="24"/>
        </w:rPr>
        <w:t>Приложение 16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</w:t>
      </w:r>
      <w:r w:rsidRPr="00A6485F">
        <w:t xml:space="preserve"> </w:t>
      </w:r>
      <w:r w:rsidRPr="00A6485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9233F">
        <w:rPr>
          <w:rFonts w:ascii="Times New Roman" w:hAnsi="Times New Roman"/>
          <w:bCs/>
          <w:sz w:val="24"/>
          <w:szCs w:val="24"/>
        </w:rPr>
        <w:t>1</w:t>
      </w:r>
      <w:r w:rsidRPr="00A6485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CC13DAB" w14:textId="25573DD9" w:rsidR="00E644E6" w:rsidRPr="00D9233F" w:rsidRDefault="00E644E6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4E6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8D56AD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E644E6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576547" w:rsidRPr="00576547">
        <w:rPr>
          <w:rFonts w:ascii="Times New Roman" w:hAnsi="Times New Roman" w:cs="Times New Roman"/>
          <w:sz w:val="24"/>
          <w:szCs w:val="24"/>
        </w:rPr>
        <w:t xml:space="preserve">Перечень фельдшерских и фельдшерско-акушерских пунктов, дифференцированных по </w:t>
      </w:r>
      <w:r w:rsidR="00576547" w:rsidRPr="00D9233F">
        <w:rPr>
          <w:rFonts w:ascii="Times New Roman" w:hAnsi="Times New Roman" w:cs="Times New Roman"/>
          <w:sz w:val="24"/>
          <w:szCs w:val="24"/>
        </w:rPr>
        <w:t>численности обслуживаемого населения, и расходы на их содержание</w:t>
      </w:r>
      <w:r w:rsidRPr="00D9233F">
        <w:rPr>
          <w:rFonts w:ascii="Times New Roman" w:hAnsi="Times New Roman" w:cs="Times New Roman"/>
          <w:sz w:val="24"/>
          <w:szCs w:val="24"/>
        </w:rPr>
        <w:t>»</w:t>
      </w:r>
      <w:r w:rsidRPr="00D9233F">
        <w:rPr>
          <w:sz w:val="24"/>
          <w:szCs w:val="24"/>
        </w:rPr>
        <w:t xml:space="preserve"> </w:t>
      </w:r>
      <w:r w:rsidRPr="00D9233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9233F">
        <w:rPr>
          <w:rFonts w:ascii="Times New Roman" w:hAnsi="Times New Roman"/>
          <w:bCs/>
          <w:sz w:val="24"/>
          <w:szCs w:val="24"/>
        </w:rPr>
        <w:t>2</w:t>
      </w:r>
      <w:r w:rsidRPr="00D9233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59EDCED" w14:textId="1EEC77F0" w:rsidR="008D56AD" w:rsidRPr="00D9233F" w:rsidRDefault="008D56AD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9233F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D9233F" w:rsidRPr="00D9233F">
        <w:rPr>
          <w:rFonts w:ascii="Times New Roman" w:hAnsi="Times New Roman" w:cs="Times New Roman"/>
          <w:bCs/>
          <w:sz w:val="24"/>
          <w:szCs w:val="24"/>
        </w:rPr>
        <w:t>20 «Тарифы проведения профилактических медицинских осмотров и диспансеризации определенных групп взрослого населения, I этап»</w:t>
      </w:r>
      <w:r w:rsidRPr="00D9233F">
        <w:rPr>
          <w:sz w:val="24"/>
          <w:szCs w:val="24"/>
        </w:rPr>
        <w:t xml:space="preserve"> </w:t>
      </w:r>
      <w:r w:rsidRPr="00D9233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9233F">
        <w:rPr>
          <w:rFonts w:ascii="Times New Roman" w:hAnsi="Times New Roman"/>
          <w:bCs/>
          <w:sz w:val="24"/>
          <w:szCs w:val="24"/>
        </w:rPr>
        <w:t>3</w:t>
      </w:r>
      <w:r w:rsidRPr="00D9233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09C5A7" w14:textId="68F47774" w:rsidR="008D56AD" w:rsidRPr="00D9233F" w:rsidRDefault="008D56AD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9233F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D9233F">
        <w:rPr>
          <w:rFonts w:ascii="Times New Roman" w:hAnsi="Times New Roman" w:cs="Times New Roman"/>
          <w:color w:val="000000"/>
          <w:sz w:val="24"/>
          <w:szCs w:val="24"/>
        </w:rPr>
        <w:t>40 «</w:t>
      </w:r>
      <w:r w:rsidR="00576547" w:rsidRPr="00D9233F">
        <w:rPr>
          <w:rFonts w:ascii="Times New Roman" w:hAnsi="Times New Roman" w:cs="Times New Roman"/>
          <w:sz w:val="24"/>
          <w:szCs w:val="24"/>
        </w:rPr>
        <w:t>Дифференцированные коэффициенты подушевого финансирования медицинской помощи, оказанной в амбулаторных условиях</w:t>
      </w:r>
      <w:r w:rsidRPr="00D9233F">
        <w:rPr>
          <w:rFonts w:ascii="Times New Roman" w:hAnsi="Times New Roman" w:cs="Times New Roman"/>
          <w:sz w:val="24"/>
          <w:szCs w:val="24"/>
        </w:rPr>
        <w:t>»</w:t>
      </w:r>
      <w:r w:rsidRPr="00D9233F">
        <w:rPr>
          <w:sz w:val="24"/>
          <w:szCs w:val="24"/>
        </w:rPr>
        <w:t xml:space="preserve"> </w:t>
      </w:r>
      <w:r w:rsidRPr="00D9233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9233F">
        <w:rPr>
          <w:rFonts w:ascii="Times New Roman" w:hAnsi="Times New Roman"/>
          <w:bCs/>
          <w:sz w:val="24"/>
          <w:szCs w:val="24"/>
        </w:rPr>
        <w:t>4</w:t>
      </w:r>
      <w:r w:rsidRPr="00D9233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EBA3166" w14:textId="77CAB7CE" w:rsidR="008D56AD" w:rsidRPr="00E644E6" w:rsidRDefault="008D56AD" w:rsidP="000375C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9233F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 w:rsidRPr="00D9233F">
        <w:rPr>
          <w:rFonts w:ascii="Times New Roman" w:hAnsi="Times New Roman" w:cs="Times New Roman"/>
          <w:color w:val="000000"/>
          <w:sz w:val="24"/>
          <w:szCs w:val="24"/>
        </w:rPr>
        <w:t>42</w:t>
      </w:r>
      <w:r w:rsidRPr="00E644E6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576547" w:rsidRPr="00576547">
        <w:rPr>
          <w:rFonts w:ascii="Times New Roman" w:hAnsi="Times New Roman" w:cs="Times New Roman"/>
          <w:sz w:val="24"/>
          <w:szCs w:val="24"/>
        </w:rPr>
        <w:t>Дифференцированные коэффициенты подушевого финансирования медицинской помощи, оказанной по всем видам и условиям ее предоставления</w:t>
      </w:r>
      <w:r w:rsidRPr="00E644E6">
        <w:rPr>
          <w:rFonts w:ascii="Times New Roman" w:hAnsi="Times New Roman" w:cs="Times New Roman"/>
          <w:sz w:val="24"/>
          <w:szCs w:val="24"/>
        </w:rPr>
        <w:t>»</w:t>
      </w:r>
      <w:r w:rsidRPr="00E644E6">
        <w:rPr>
          <w:sz w:val="24"/>
          <w:szCs w:val="24"/>
        </w:rPr>
        <w:t xml:space="preserve"> </w:t>
      </w:r>
      <w:r w:rsidRPr="00E644E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9233F">
        <w:rPr>
          <w:rFonts w:ascii="Times New Roman" w:hAnsi="Times New Roman"/>
          <w:bCs/>
          <w:sz w:val="24"/>
          <w:szCs w:val="24"/>
        </w:rPr>
        <w:t>5</w:t>
      </w:r>
      <w:r w:rsidRPr="00E644E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38E4E12E" w14:textId="1EED2289" w:rsidR="00FF75D9" w:rsidRPr="004733B1" w:rsidRDefault="00FF75D9" w:rsidP="004733B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D9233F">
        <w:rPr>
          <w:rFonts w:ascii="Times New Roman" w:hAnsi="Times New Roman"/>
          <w:sz w:val="24"/>
          <w:szCs w:val="24"/>
        </w:rPr>
        <w:t>февраля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D9233F">
        <w:rPr>
          <w:rFonts w:ascii="Times New Roman" w:hAnsi="Times New Roman"/>
          <w:sz w:val="24"/>
          <w:szCs w:val="24"/>
        </w:rPr>
        <w:t>февраля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года, в том числе начатые ранее</w:t>
      </w:r>
      <w:r w:rsidR="00E4308B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777777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67C312A4" w14:textId="77777777"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777777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2C6597A" w14:textId="77777777" w:rsidR="003C68BD" w:rsidRDefault="003C68BD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AFF218B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4E0BB2A8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034E70C6" w14:textId="77777777" w:rsidR="000375C6" w:rsidRPr="003C68BD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250FD7C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77777777" w:rsidR="0034785C" w:rsidRPr="003C68BD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EE6258" w14:textId="77777777" w:rsidR="00117543" w:rsidRPr="003C68BD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77777777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EEC8E34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77777777" w:rsidR="004F2D32" w:rsidRPr="003C68BD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bookmarkStart w:id="5" w:name="_GoBack"/>
      <w:bookmarkEnd w:id="5"/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1FE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239"/>
    <w:rsid w:val="00691EAA"/>
    <w:rsid w:val="006938F0"/>
    <w:rsid w:val="00694BB1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B95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33B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E713A-578E-4FF9-9AD9-3C348AFAF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236</cp:revision>
  <cp:lastPrinted>2020-02-26T09:02:00Z</cp:lastPrinted>
  <dcterms:created xsi:type="dcterms:W3CDTF">2017-10-31T06:03:00Z</dcterms:created>
  <dcterms:modified xsi:type="dcterms:W3CDTF">2020-02-26T09:02:00Z</dcterms:modified>
</cp:coreProperties>
</file>